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F4FAD4">
      <w:pPr>
        <w:adjustRightInd w:val="0"/>
        <w:snapToGrid w:val="0"/>
        <w:spacing w:line="360" w:lineRule="auto"/>
        <w:ind w:firstLine="562" w:firstLineChars="200"/>
        <w:jc w:val="center"/>
        <w:rPr>
          <w:rFonts w:ascii="宋体" w:hAnsi="宋体" w:cs="宋体"/>
          <w:sz w:val="24"/>
        </w:rPr>
      </w:pPr>
      <w:r>
        <w:rPr>
          <w:rFonts w:ascii="黑体" w:hAnsi="黑体" w:eastAsia="黑体" w:cs="黑体"/>
          <w:b/>
          <w:bCs/>
          <w:sz w:val="28"/>
          <w:szCs w:val="28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ascii="黑体" w:hAnsi="黑体" w:eastAsia="黑体" w:cs="黑体"/>
          <w:b/>
          <w:bCs/>
          <w:sz w:val="28"/>
          <w:szCs w:val="28"/>
        </w:rPr>
        <w:instrText xml:space="preserve">ADDIN CNKISM.UserStyle</w:instrText>
      </w:r>
      <w:r>
        <w:rPr>
          <w:rFonts w:ascii="黑体" w:hAnsi="黑体" w:eastAsia="黑体" w:cs="黑体"/>
          <w:b/>
          <w:bCs/>
          <w:sz w:val="28"/>
          <w:szCs w:val="28"/>
        </w:rPr>
        <w:fldChar w:fldCharType="end"/>
      </w:r>
      <w:r>
        <w:rPr>
          <w:rFonts w:hint="eastAsia" w:ascii="黑体" w:hAnsi="黑体" w:eastAsia="黑体" w:cs="黑体"/>
          <w:b/>
          <w:bCs/>
          <w:sz w:val="28"/>
          <w:szCs w:val="28"/>
        </w:rPr>
        <w:t>论文著作权许可使用协议</w:t>
      </w:r>
      <w:r>
        <w:rPr>
          <w:rFonts w:hint="eastAsia" w:ascii="宋体" w:hAnsi="宋体" w:cs="宋体"/>
          <w:b/>
          <w:bCs/>
          <w:sz w:val="30"/>
          <w:szCs w:val="30"/>
        </w:rPr>
        <w:t xml:space="preserve"> </w:t>
      </w:r>
    </w:p>
    <w:p w14:paraId="2CB135D0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论文题目：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       </w:t>
      </w:r>
    </w:p>
    <w:p w14:paraId="6B4A745D">
      <w:pPr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投稿期刊 ：</w:t>
      </w:r>
      <w:r>
        <w:rPr>
          <w:rFonts w:hint="eastAsia" w:ascii="宋体" w:hAnsi="宋体" w:cs="宋体"/>
          <w:sz w:val="24"/>
          <w:u w:val="single"/>
        </w:rPr>
        <w:t xml:space="preserve">    《百色学院学报》</w:t>
      </w:r>
      <w:r>
        <w:rPr>
          <w:rFonts w:ascii="宋体" w:hAnsi="宋体" w:cs="宋体"/>
          <w:sz w:val="24"/>
          <w:u w:val="single"/>
        </w:rPr>
        <w:t xml:space="preserve">              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</w:p>
    <w:p w14:paraId="3E464230">
      <w:pPr>
        <w:spacing w:line="40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一、全体作者同意，上述提交本刊发表的论文一经本刊录用，作者即将论文整体、论文的任何部分内容及与论文相关的内容（如</w:t>
      </w:r>
      <w:r>
        <w:rPr>
          <w:rFonts w:ascii="宋体" w:hAnsi="宋体" w:cs="宋体"/>
          <w:sz w:val="24"/>
          <w:szCs w:val="24"/>
        </w:rPr>
        <w:t>论文研究问题、研究思想、方法、过程、数据、结果的详细资料，包括理论推导和实验过程</w:t>
      </w:r>
      <w:r>
        <w:rPr>
          <w:rFonts w:hint="eastAsia" w:ascii="宋体" w:hAnsi="宋体" w:cs="宋体"/>
          <w:sz w:val="24"/>
          <w:szCs w:val="24"/>
        </w:rPr>
        <w:t>等内容</w:t>
      </w:r>
      <w:r>
        <w:rPr>
          <w:rFonts w:hint="eastAsia" w:ascii="宋体" w:hAnsi="宋体" w:cs="宋体"/>
          <w:sz w:val="24"/>
        </w:rPr>
        <w:t>）或其他可以从论文中提取部分的全部复制传播的权利——包括但不限于复制权、发行权、信息网络传播权、表演权、翻译权、汇编权、改编权等著作财产权许可给《百色学院学报》编辑部使用，编辑部有权通过包括但不限于以下方式使用：</w:t>
      </w:r>
    </w:p>
    <w:p w14:paraId="35943CA9"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1.以各种已知或将来可能出现的形态、格式和介质（包括但不限于纸质、光盘、磁盘、网络等形式）复制、发行、传播该论文；</w:t>
      </w:r>
    </w:p>
    <w:p w14:paraId="71C0C769"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2.翻译、改编、汇编该论文，以及利用该论文中的图表，摘要或任何部分衍生其他作品；</w:t>
      </w:r>
    </w:p>
    <w:p w14:paraId="1BBF1520"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3.以各种表达形式（包括但不限于口头、书面）表演传播该论文；</w:t>
      </w:r>
    </w:p>
    <w:p w14:paraId="67BD8917"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</w:t>
      </w:r>
      <w:r>
        <w:rPr>
          <w:rFonts w:hint="eastAsia" w:ascii="宋体" w:hAnsi="宋体" w:eastAsia="宋体" w:cs="宋体"/>
          <w:sz w:val="24"/>
          <w:lang w:val="en-US" w:eastAsia="zh-CN"/>
        </w:rPr>
        <w:t>除本刊自行使用外，本刊有权</w:t>
      </w:r>
      <w:r>
        <w:rPr>
          <w:rFonts w:hint="eastAsia" w:ascii="宋体" w:hAnsi="宋体" w:cs="宋体"/>
          <w:sz w:val="24"/>
        </w:rPr>
        <w:t>许可中国知网、万方、维普、超星及其他数据库平台复制、发行、汇编、信息网络传播</w:t>
      </w:r>
      <w:r>
        <w:rPr>
          <w:rFonts w:ascii="宋体" w:hAnsi="宋体" w:cs="宋体"/>
          <w:sz w:val="24"/>
        </w:rPr>
        <w:t>该</w:t>
      </w:r>
      <w:r>
        <w:rPr>
          <w:rFonts w:hint="eastAsia" w:ascii="宋体" w:hAnsi="宋体" w:cs="宋体"/>
          <w:sz w:val="24"/>
        </w:rPr>
        <w:t>论文</w:t>
      </w:r>
      <w:r>
        <w:rPr>
          <w:rFonts w:hint="eastAsia" w:ascii="宋体" w:hAnsi="宋体" w:cs="宋体"/>
          <w:b/>
          <w:bCs/>
          <w:sz w:val="24"/>
        </w:rPr>
        <w:t>（如作者不同意本条许可，请特别声明：</w:t>
      </w:r>
      <w:r>
        <w:rPr>
          <w:rFonts w:hint="eastAsia" w:ascii="宋体" w:hAnsi="宋体" w:cs="宋体"/>
          <w:b/>
          <w:bCs/>
          <w:sz w:val="24"/>
          <w:u w:val="single"/>
        </w:rPr>
        <w:t xml:space="preserve"> </w:t>
      </w:r>
      <w:r>
        <w:rPr>
          <w:rFonts w:ascii="宋体" w:hAnsi="宋体" w:cs="宋体"/>
          <w:b/>
          <w:bCs/>
          <w:sz w:val="24"/>
          <w:u w:val="single"/>
        </w:rPr>
        <w:t xml:space="preserve">                       </w:t>
      </w:r>
      <w:r>
        <w:rPr>
          <w:rFonts w:hint="eastAsia" w:ascii="宋体" w:hAnsi="宋体" w:cs="宋体"/>
          <w:b/>
          <w:bCs/>
          <w:sz w:val="24"/>
        </w:rPr>
        <w:t>）</w:t>
      </w:r>
      <w:r>
        <w:rPr>
          <w:rFonts w:hint="eastAsia" w:ascii="宋体" w:hAnsi="宋体" w:cs="宋体"/>
          <w:bCs/>
          <w:sz w:val="24"/>
        </w:rPr>
        <w:t>。</w:t>
      </w:r>
    </w:p>
    <w:p w14:paraId="44CCE752"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二、许可期限：著作权保护期限。</w:t>
      </w:r>
    </w:p>
    <w:p w14:paraId="6DA547DA"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三、许可使用范围：全球范围。</w:t>
      </w:r>
    </w:p>
    <w:p w14:paraId="517D0266"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四、</w:t>
      </w:r>
      <w:r>
        <w:rPr>
          <w:rFonts w:hint="eastAsia" w:ascii="宋体" w:hAnsi="宋体" w:cs="宋体"/>
          <w:sz w:val="24"/>
          <w:highlight w:val="none"/>
        </w:rPr>
        <w:t>许可费用：论文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许可费用为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/>
        </w:rPr>
        <w:t>0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元，与部分优稿、特稿支付的稿酬无关</w:t>
      </w:r>
      <w:r>
        <w:rPr>
          <w:rFonts w:hint="eastAsia" w:ascii="宋体" w:hAnsi="宋体" w:cs="宋体"/>
          <w:sz w:val="24"/>
          <w:highlight w:val="none"/>
        </w:rPr>
        <w:t>。</w:t>
      </w:r>
    </w:p>
    <w:p w14:paraId="3FC9B6DD">
      <w:pPr>
        <w:pStyle w:val="9"/>
        <w:tabs>
          <w:tab w:val="left" w:pos="851"/>
        </w:tabs>
        <w:spacing w:line="400" w:lineRule="exact"/>
        <w:ind w:firstLine="48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五、知识产权承诺：一经投稿，稿件作者版权相关信息（包括作者、作者顺序、基金项目等）不得修改</w:t>
      </w:r>
      <w:r>
        <w:rPr>
          <w:rFonts w:hint="eastAsia" w:ascii="宋体" w:hAnsi="宋体" w:eastAsia="宋体" w:cs="宋体"/>
          <w:sz w:val="24"/>
          <w:lang w:eastAsia="zh-CN"/>
        </w:rPr>
        <w:t>。</w:t>
      </w:r>
      <w:r>
        <w:rPr>
          <w:rFonts w:hint="eastAsia" w:ascii="宋体" w:hAnsi="宋体" w:eastAsia="宋体" w:cs="宋体"/>
          <w:sz w:val="24"/>
        </w:rPr>
        <w:t>论文作者保证所投论文为原创作品</w:t>
      </w:r>
      <w:r>
        <w:rPr>
          <w:rFonts w:hint="eastAsia" w:ascii="宋体" w:hAnsi="宋体" w:eastAsia="宋体" w:cs="宋体"/>
          <w:sz w:val="24"/>
          <w:lang w:eastAsia="zh-CN"/>
        </w:rPr>
        <w:t>，</w:t>
      </w:r>
      <w:r>
        <w:rPr>
          <w:rFonts w:hint="eastAsia" w:ascii="宋体" w:hAnsi="宋体" w:eastAsia="宋体" w:cs="宋体"/>
          <w:sz w:val="24"/>
        </w:rPr>
        <w:t>内容真实，</w:t>
      </w:r>
      <w:r>
        <w:rPr>
          <w:rFonts w:hint="eastAsia" w:ascii="宋体" w:hAnsi="宋体" w:eastAsia="宋体" w:cs="宋体"/>
          <w:sz w:val="24"/>
          <w:lang w:eastAsia="zh-CN"/>
        </w:rPr>
        <w:t>并且</w:t>
      </w:r>
      <w:r>
        <w:rPr>
          <w:rFonts w:hint="eastAsia" w:ascii="宋体" w:hAnsi="宋体" w:eastAsia="宋体" w:cs="宋体"/>
          <w:sz w:val="24"/>
        </w:rPr>
        <w:t>无</w:t>
      </w:r>
      <w:r>
        <w:rPr>
          <w:rFonts w:hint="eastAsia" w:ascii="宋体" w:hAnsi="宋体" w:eastAsia="宋体" w:cs="宋体"/>
          <w:sz w:val="24"/>
          <w:lang w:eastAsia="zh-CN"/>
        </w:rPr>
        <w:t>涉密、</w:t>
      </w:r>
      <w:r>
        <w:rPr>
          <w:rFonts w:hint="eastAsia" w:ascii="宋体" w:hAnsi="宋体" w:eastAsia="宋体" w:cs="宋体"/>
          <w:sz w:val="24"/>
        </w:rPr>
        <w:t>剽窃、伪造、篡改、抄袭行为，无一稿多投、无重复发表、无拆分发表，无“第三方”代写、代投行为，无不当署名等学术不端</w:t>
      </w:r>
      <w:r>
        <w:rPr>
          <w:rFonts w:hint="eastAsia" w:ascii="宋体" w:hAnsi="宋体" w:eastAsia="宋体" w:cs="宋体"/>
          <w:sz w:val="24"/>
          <w:lang w:eastAsia="zh-CN"/>
        </w:rPr>
        <w:t>问题</w:t>
      </w:r>
      <w:r>
        <w:rPr>
          <w:rFonts w:hint="eastAsia" w:ascii="宋体" w:hAnsi="宋体" w:eastAsia="宋体" w:cs="宋体"/>
          <w:sz w:val="24"/>
        </w:rPr>
        <w:t>，若发生侵权或泄密问题，一切责任由论文作者承担。</w:t>
      </w:r>
    </w:p>
    <w:p w14:paraId="73E619AD"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六、双方</w:t>
      </w:r>
      <w:r>
        <w:rPr>
          <w:rFonts w:hint="eastAsia" w:ascii="宋体" w:hAnsi="宋体" w:cs="宋体"/>
          <w:sz w:val="24"/>
          <w:szCs w:val="24"/>
        </w:rPr>
        <w:t>因</w:t>
      </w:r>
      <w:r>
        <w:rPr>
          <w:rFonts w:hint="eastAsia" w:ascii="宋体" w:hAnsi="宋体" w:cs="宋体"/>
          <w:sz w:val="24"/>
        </w:rPr>
        <w:t>履行</w:t>
      </w:r>
      <w:r>
        <w:rPr>
          <w:rFonts w:hint="eastAsia" w:ascii="宋体" w:hAnsi="宋体" w:cs="宋体"/>
          <w:sz w:val="24"/>
          <w:szCs w:val="24"/>
        </w:rPr>
        <w:t>本协议而产生的争议应协商解决。如经过协商未能达成一致意见，任何一方可向编辑部所在地有管辖权的人民法院起诉。</w:t>
      </w:r>
    </w:p>
    <w:p w14:paraId="1A51D6FA">
      <w:pPr>
        <w:spacing w:line="400" w:lineRule="exact"/>
        <w:ind w:firstLine="480" w:firstLineChars="200"/>
        <w:rPr>
          <w:rFonts w:hint="eastAsia" w:ascii="宋体" w:hAnsi="宋体" w:cs="宋体"/>
          <w:bCs/>
          <w:sz w:val="24"/>
        </w:rPr>
      </w:pPr>
      <w:r>
        <w:rPr>
          <w:rFonts w:hint="eastAsia" w:ascii="宋体" w:hAnsi="宋体" w:cs="宋体"/>
          <w:bCs/>
          <w:sz w:val="24"/>
        </w:rPr>
        <w:t>七、</w:t>
      </w:r>
      <w:r>
        <w:rPr>
          <w:rFonts w:hint="eastAsia" w:ascii="宋体" w:hAnsi="宋体" w:cs="宋体"/>
          <w:b/>
          <w:bCs/>
          <w:sz w:val="24"/>
        </w:rPr>
        <w:t>本协议需全体作者签名，自签字之日起生效。协议签署后</w:t>
      </w:r>
      <w:r>
        <w:rPr>
          <w:rFonts w:hint="eastAsia" w:ascii="宋体" w:hAnsi="宋体" w:cs="宋体"/>
          <w:b/>
          <w:bCs/>
          <w:sz w:val="24"/>
          <w:lang w:eastAsia="zh-CN"/>
        </w:rPr>
        <w:t>请</w:t>
      </w:r>
      <w:r>
        <w:rPr>
          <w:rFonts w:hint="eastAsia" w:ascii="宋体" w:hAnsi="宋体" w:cs="宋体"/>
          <w:b/>
          <w:bCs/>
          <w:sz w:val="24"/>
        </w:rPr>
        <w:t>扫描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PDF格式</w:t>
      </w:r>
      <w:r>
        <w:rPr>
          <w:rFonts w:hint="eastAsia" w:ascii="宋体" w:hAnsi="宋体" w:cs="宋体"/>
          <w:b/>
          <w:bCs/>
          <w:sz w:val="24"/>
          <w:lang w:eastAsia="zh-CN"/>
        </w:rPr>
        <w:t>并名为“</w:t>
      </w:r>
      <w:r>
        <w:rPr>
          <w:rFonts w:hint="eastAsia" w:ascii="宋体" w:hAnsi="宋体" w:cs="宋体"/>
          <w:b/>
          <w:bCs/>
          <w:sz w:val="24"/>
        </w:rPr>
        <w:t>作者姓名+论文著作权许可使用协议</w:t>
      </w:r>
      <w:r>
        <w:rPr>
          <w:rFonts w:hint="eastAsia" w:ascii="宋体" w:hAnsi="宋体" w:cs="宋体"/>
          <w:b/>
          <w:bCs/>
          <w:sz w:val="24"/>
          <w:lang w:eastAsia="zh-CN"/>
        </w:rPr>
        <w:t>”</w:t>
      </w:r>
      <w:r>
        <w:rPr>
          <w:rFonts w:hint="eastAsia" w:ascii="宋体" w:hAnsi="宋体" w:cs="宋体"/>
          <w:b/>
          <w:bCs/>
          <w:sz w:val="24"/>
        </w:rPr>
        <w:t>发送至</w:t>
      </w:r>
      <w:r>
        <w:rPr>
          <w:rFonts w:hint="eastAsia" w:ascii="宋体" w:hAnsi="宋体" w:cs="宋体"/>
          <w:b/>
          <w:bCs/>
          <w:sz w:val="24"/>
          <w:lang w:eastAsia="zh-CN"/>
        </w:rPr>
        <w:t>学报</w:t>
      </w:r>
      <w:r>
        <w:rPr>
          <w:rFonts w:hint="eastAsia" w:ascii="宋体" w:hAnsi="宋体" w:cs="宋体"/>
          <w:b/>
          <w:bCs/>
          <w:sz w:val="24"/>
        </w:rPr>
        <w:t>编辑部bsxb</w:t>
      </w:r>
      <w:r>
        <w:rPr>
          <w:rFonts w:ascii="宋体" w:hAnsi="宋体" w:cs="宋体"/>
          <w:b/>
          <w:bCs/>
          <w:sz w:val="24"/>
        </w:rPr>
        <w:t>@</w:t>
      </w:r>
      <w:r>
        <w:rPr>
          <w:rFonts w:hint="eastAsia" w:ascii="宋体" w:hAnsi="宋体" w:cs="宋体"/>
          <w:b/>
          <w:bCs/>
          <w:sz w:val="24"/>
        </w:rPr>
        <w:t>163</w:t>
      </w:r>
      <w:r>
        <w:rPr>
          <w:rFonts w:ascii="宋体" w:hAnsi="宋体" w:cs="宋体"/>
          <w:b/>
          <w:bCs/>
          <w:sz w:val="24"/>
        </w:rPr>
        <w:t>.com</w:t>
      </w:r>
      <w:r>
        <w:rPr>
          <w:rFonts w:hint="eastAsia" w:ascii="宋体" w:hAnsi="宋体" w:cs="宋体"/>
          <w:bCs/>
          <w:sz w:val="24"/>
        </w:rPr>
        <w:t>。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协议的图片PDF扫描件与原件具有同等法律效力，</w:t>
      </w:r>
      <w:r>
        <w:rPr>
          <w:rFonts w:hint="eastAsia" w:ascii="宋体" w:hAnsi="宋体" w:cs="宋体"/>
          <w:bCs/>
          <w:sz w:val="24"/>
        </w:rPr>
        <w:t>若所投论文最终未被录用，则本协议自动失效。</w:t>
      </w:r>
    </w:p>
    <w:p w14:paraId="03365A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firstLine="0" w:firstLineChars="0"/>
        <w:jc w:val="center"/>
        <w:textAlignment w:val="auto"/>
        <w:rPr>
          <w:rFonts w:hint="eastAsia" w:ascii="宋体" w:hAnsi="宋体" w:cs="宋体"/>
          <w:sz w:val="21"/>
          <w:szCs w:val="21"/>
        </w:rPr>
      </w:pPr>
    </w:p>
    <w:p w14:paraId="0622F6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firstLine="0" w:firstLineChars="0"/>
        <w:jc w:val="center"/>
        <w:textAlignment w:val="auto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（以下无正文）</w:t>
      </w:r>
    </w:p>
    <w:p w14:paraId="54559232">
      <w:pPr>
        <w:spacing w:line="400" w:lineRule="exact"/>
        <w:ind w:firstLine="480" w:firstLineChars="200"/>
        <w:rPr>
          <w:rFonts w:hint="eastAsia" w:ascii="宋体" w:hAnsi="宋体" w:cs="宋体"/>
          <w:bCs/>
          <w:sz w:val="24"/>
        </w:rPr>
      </w:pPr>
    </w:p>
    <w:p w14:paraId="42FAA4D4"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/>
          <w:bCs/>
          <w:sz w:val="24"/>
        </w:rPr>
        <w:t xml:space="preserve">    </w:t>
      </w:r>
      <w:r>
        <w:rPr>
          <w:rFonts w:hint="eastAsia" w:ascii="宋体" w:hAnsi="宋体" w:cs="宋体"/>
          <w:sz w:val="24"/>
        </w:rPr>
        <w:t xml:space="preserve">     全体作者签名（如有</w:t>
      </w:r>
      <w:r>
        <w:rPr>
          <w:rFonts w:hint="eastAsia" w:ascii="宋体" w:hAnsi="宋体" w:cs="宋体"/>
          <w:sz w:val="24"/>
          <w:lang w:eastAsia="zh-CN"/>
        </w:rPr>
        <w:t>多位</w:t>
      </w:r>
      <w:r>
        <w:rPr>
          <w:rFonts w:hint="eastAsia" w:ascii="宋体" w:hAnsi="宋体" w:cs="宋体"/>
          <w:sz w:val="24"/>
        </w:rPr>
        <w:t>作者</w:t>
      </w:r>
      <w:r>
        <w:rPr>
          <w:rFonts w:hint="eastAsia" w:ascii="宋体" w:hAnsi="宋体" w:cs="宋体"/>
          <w:sz w:val="24"/>
          <w:lang w:eastAsia="zh-CN"/>
        </w:rPr>
        <w:t>，可分别签名后返回</w:t>
      </w:r>
      <w:r>
        <w:rPr>
          <w:rFonts w:hint="eastAsia" w:ascii="宋体" w:hAnsi="宋体" w:cs="宋体"/>
          <w:sz w:val="24"/>
        </w:rPr>
        <w:t>）：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8"/>
        <w:gridCol w:w="2484"/>
        <w:gridCol w:w="3796"/>
        <w:gridCol w:w="2010"/>
      </w:tblGrid>
      <w:tr w14:paraId="7A39B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28" w:type="dxa"/>
            <w:shd w:val="clear" w:color="auto" w:fill="auto"/>
          </w:tcPr>
          <w:p w14:paraId="5603A19E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序号</w:t>
            </w:r>
          </w:p>
        </w:tc>
        <w:tc>
          <w:tcPr>
            <w:tcW w:w="2484" w:type="dxa"/>
            <w:shd w:val="clear" w:color="auto" w:fill="auto"/>
          </w:tcPr>
          <w:p w14:paraId="1948573D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作者姓名（手写签名）</w:t>
            </w:r>
          </w:p>
        </w:tc>
        <w:tc>
          <w:tcPr>
            <w:tcW w:w="3796" w:type="dxa"/>
            <w:shd w:val="clear" w:color="auto" w:fill="auto"/>
          </w:tcPr>
          <w:p w14:paraId="430C8EA1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身份证号</w:t>
            </w:r>
          </w:p>
        </w:tc>
        <w:tc>
          <w:tcPr>
            <w:tcW w:w="2010" w:type="dxa"/>
            <w:shd w:val="clear" w:color="auto" w:fill="auto"/>
          </w:tcPr>
          <w:p w14:paraId="0110D014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签署日期</w:t>
            </w:r>
          </w:p>
        </w:tc>
      </w:tr>
      <w:tr w14:paraId="44794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228" w:type="dxa"/>
            <w:shd w:val="clear" w:color="auto" w:fill="auto"/>
            <w:vAlign w:val="center"/>
          </w:tcPr>
          <w:p w14:paraId="381FEC4B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第一作者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60D85F8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796" w:type="dxa"/>
            <w:shd w:val="clear" w:color="auto" w:fill="auto"/>
            <w:vAlign w:val="center"/>
          </w:tcPr>
          <w:p w14:paraId="1F37AE9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14:paraId="4D8D1974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6F738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1228" w:type="dxa"/>
            <w:shd w:val="clear" w:color="auto" w:fill="auto"/>
            <w:vAlign w:val="center"/>
          </w:tcPr>
          <w:p w14:paraId="320F4FDD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第二作者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2F2B8DD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796" w:type="dxa"/>
            <w:shd w:val="clear" w:color="auto" w:fill="auto"/>
            <w:vAlign w:val="center"/>
          </w:tcPr>
          <w:p w14:paraId="1F12CD2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14:paraId="6D3CAEE5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1D2D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228" w:type="dxa"/>
            <w:shd w:val="clear" w:color="auto" w:fill="auto"/>
            <w:vAlign w:val="center"/>
          </w:tcPr>
          <w:p w14:paraId="11DAEF81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第三作者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71918FA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796" w:type="dxa"/>
            <w:shd w:val="clear" w:color="auto" w:fill="auto"/>
            <w:vAlign w:val="center"/>
          </w:tcPr>
          <w:p w14:paraId="465264FD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010" w:type="dxa"/>
            <w:shd w:val="clear" w:color="auto" w:fill="auto"/>
            <w:vAlign w:val="center"/>
          </w:tcPr>
          <w:p w14:paraId="70D5B2ED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005F2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228" w:type="dxa"/>
            <w:shd w:val="clear" w:color="auto" w:fill="auto"/>
            <w:vAlign w:val="center"/>
          </w:tcPr>
          <w:p w14:paraId="25266F7E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第四作者</w:t>
            </w:r>
          </w:p>
        </w:tc>
        <w:tc>
          <w:tcPr>
            <w:tcW w:w="2484" w:type="dxa"/>
            <w:shd w:val="clear" w:color="auto" w:fill="auto"/>
            <w:vAlign w:val="center"/>
          </w:tcPr>
          <w:p w14:paraId="3905835F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3796" w:type="dxa"/>
            <w:shd w:val="clear" w:color="auto" w:fill="auto"/>
            <w:vAlign w:val="center"/>
          </w:tcPr>
          <w:p w14:paraId="5B7A3A89">
            <w:pPr>
              <w:jc w:val="center"/>
              <w:rPr>
                <w:rFonts w:ascii="宋体" w:hAnsi="宋体" w:cs="宋体"/>
                <w:sz w:val="24"/>
              </w:rPr>
            </w:pPr>
            <w:bookmarkStart w:id="0" w:name="_GoBack"/>
            <w:bookmarkEnd w:id="0"/>
          </w:p>
        </w:tc>
        <w:tc>
          <w:tcPr>
            <w:tcW w:w="2010" w:type="dxa"/>
            <w:shd w:val="clear" w:color="auto" w:fill="auto"/>
            <w:vAlign w:val="center"/>
          </w:tcPr>
          <w:p w14:paraId="5505AC64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14:paraId="054682A4"/>
    <w:sectPr>
      <w:pgSz w:w="11906" w:h="16838"/>
      <w:pgMar w:top="1134" w:right="680" w:bottom="1021" w:left="79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GI5NzkzYTk5MzUxODJkYzE1MDg0OGI2NDIwMGUyZTIifQ=="/>
  </w:docVars>
  <w:rsids>
    <w:rsidRoot w:val="0098346F"/>
    <w:rsid w:val="000C1963"/>
    <w:rsid w:val="001039E3"/>
    <w:rsid w:val="0015494C"/>
    <w:rsid w:val="00163BE2"/>
    <w:rsid w:val="001B6982"/>
    <w:rsid w:val="001B7B62"/>
    <w:rsid w:val="001C1DE7"/>
    <w:rsid w:val="001D4412"/>
    <w:rsid w:val="00236FB9"/>
    <w:rsid w:val="002555CA"/>
    <w:rsid w:val="002E54CD"/>
    <w:rsid w:val="003016A9"/>
    <w:rsid w:val="003216E9"/>
    <w:rsid w:val="00395812"/>
    <w:rsid w:val="003B7C1C"/>
    <w:rsid w:val="00412EFE"/>
    <w:rsid w:val="00481485"/>
    <w:rsid w:val="00600E60"/>
    <w:rsid w:val="006B4291"/>
    <w:rsid w:val="00724D05"/>
    <w:rsid w:val="007802F4"/>
    <w:rsid w:val="00783CC6"/>
    <w:rsid w:val="0081441F"/>
    <w:rsid w:val="0087628A"/>
    <w:rsid w:val="00883E63"/>
    <w:rsid w:val="00940095"/>
    <w:rsid w:val="00964DC5"/>
    <w:rsid w:val="0098346F"/>
    <w:rsid w:val="009C2AB4"/>
    <w:rsid w:val="00A43EE1"/>
    <w:rsid w:val="00AA4574"/>
    <w:rsid w:val="00AD7A7A"/>
    <w:rsid w:val="00AF1AE7"/>
    <w:rsid w:val="00AF5B27"/>
    <w:rsid w:val="00C3682C"/>
    <w:rsid w:val="00CA0669"/>
    <w:rsid w:val="00CA1ECA"/>
    <w:rsid w:val="00D07BF4"/>
    <w:rsid w:val="00D22504"/>
    <w:rsid w:val="00D917B4"/>
    <w:rsid w:val="00DE0DA6"/>
    <w:rsid w:val="00E1039F"/>
    <w:rsid w:val="00E8367D"/>
    <w:rsid w:val="00EB461D"/>
    <w:rsid w:val="00F3424B"/>
    <w:rsid w:val="00F92747"/>
    <w:rsid w:val="1F757960"/>
    <w:rsid w:val="38CB543A"/>
    <w:rsid w:val="42D812EB"/>
    <w:rsid w:val="5FDF447A"/>
    <w:rsid w:val="6C621160"/>
    <w:rsid w:val="6E32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qFormat/>
    <w:uiPriority w:val="99"/>
    <w:rPr>
      <w:color w:val="0563C1" w:themeColor="hyperlink"/>
      <w:u w:val="single"/>
    </w:rPr>
  </w:style>
  <w:style w:type="character" w:customStyle="1" w:styleId="7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qFormat/>
    <w:uiPriority w:val="99"/>
    <w:rPr>
      <w:sz w:val="18"/>
      <w:szCs w:val="18"/>
    </w:rPr>
  </w:style>
  <w:style w:type="paragraph" w:customStyle="1" w:styleId="9">
    <w:name w:val="列出段落1"/>
    <w:basedOn w:val="1"/>
    <w:qFormat/>
    <w:uiPriority w:val="34"/>
    <w:pPr>
      <w:ind w:firstLine="420" w:firstLineChars="200"/>
    </w:pPr>
  </w:style>
  <w:style w:type="character" w:customStyle="1" w:styleId="10">
    <w:name w:val="Unresolved Mention"/>
    <w:basedOn w:val="5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748</Words>
  <Characters>763</Characters>
  <Lines>6</Lines>
  <Paragraphs>1</Paragraphs>
  <TotalTime>1</TotalTime>
  <ScaleCrop>false</ScaleCrop>
  <LinksUpToDate>false</LinksUpToDate>
  <CharactersWithSpaces>896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2022-07-08T01:07:00Z</dcterms:created>
  <dc:creator>dreamsummit</dc:creator>
  <cp:lastModifiedBy>BAQ</cp:lastModifiedBy>
  <dcterms:modified xsi:type="dcterms:W3CDTF">2024-12-30T09:25:53Z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CEDE65A43D0447C7A0C32B9228E632F6_12</vt:lpwstr>
  </property>
  <property fmtid="{D5CDD505-2E9C-101B-9397-08002B2CF9AE}" pid="4" name="KSOTemplateDocerSaveRecord">
    <vt:lpwstr>eyJoZGlkIjoiZjFmZWIzNDg2MmIzZjExOTIzMmViNTBmYTMwYTk0ZWYiLCJ1c2VySWQiOiIzNTY2MzI1MjQifQ==</vt:lpwstr>
  </property>
</Properties>
</file>